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THE OBC CELL- SBSEC </w:t>
      </w:r>
      <w:r w:rsidDel="00000000" w:rsidR="00000000" w:rsidRPr="00000000">
        <w:rPr>
          <w:color w:val="222222"/>
          <w:rtl w:val="0"/>
        </w:rPr>
        <w:t xml:space="preserve">ANNUAL REPORT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2019- 2020</w:t>
      </w:r>
    </w:p>
    <w:p w:rsidR="00000000" w:rsidDel="00000000" w:rsidP="00000000" w:rsidRDefault="00000000" w:rsidRPr="00000000" w14:paraId="00000002">
      <w:pPr>
        <w:shd w:fill="ffffff" w:val="clear"/>
        <w:spacing w:after="20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Convenor - Dr Kavita Yadav</w:t>
      </w:r>
    </w:p>
    <w:p w:rsidR="00000000" w:rsidDel="00000000" w:rsidP="00000000" w:rsidRDefault="00000000" w:rsidRPr="00000000" w14:paraId="00000003">
      <w:pPr>
        <w:shd w:fill="ffffff" w:val="clear"/>
        <w:spacing w:after="20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The OBC Cell- SBSEC, commenced its function in the academic session 2019 -2020, with the admission to degree courses, college offered for the first-year students. In order to facilitate students and their holistic growth, the OBC- Cell is committed to resolve the grievances and complaints of the students within stipulated time. Convenor – Dr Kavita Yadav , members- Sh Sarad Kumar, Dr SavitaKiran worked hard round the year and organised talks and trips for academic welfare of the students.</w:t>
      </w:r>
    </w:p>
    <w:p w:rsidR="00000000" w:rsidDel="00000000" w:rsidP="00000000" w:rsidRDefault="00000000" w:rsidRPr="00000000" w14:paraId="00000004">
      <w:pPr>
        <w:shd w:fill="ffffff" w:val="clear"/>
        <w:spacing w:after="200" w:lineRule="auto"/>
        <w:ind w:left="72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      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Organised a lecture on ‘Trajectory of Affirmative Actions in Higher Education And Youth Empowerment’ on 30</w:t>
      </w:r>
      <w:r w:rsidDel="00000000" w:rsidR="00000000" w:rsidRPr="00000000">
        <w:rPr>
          <w:rFonts w:ascii="Calibri" w:cs="Calibri" w:eastAsia="Calibri" w:hAnsi="Calibri"/>
          <w:color w:val="222222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September, 2019, where Sh Kaushalendra Singh Patel, member NCBC, Government of India, was kindly consented to be the Guest of Honour.</w:t>
      </w:r>
    </w:p>
    <w:p w:rsidR="00000000" w:rsidDel="00000000" w:rsidP="00000000" w:rsidRDefault="00000000" w:rsidRPr="00000000" w14:paraId="00000005">
      <w:pPr>
        <w:shd w:fill="ffffff" w:val="clear"/>
        <w:spacing w:after="200" w:lineRule="auto"/>
        <w:ind w:left="72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 newly dedicated Notice – Board to the OBC- Cell, was being inaugurated,  on this day, by the Chief- Guest, for displaying related notices, circulars and any other relevant creativity/ material.</w:t>
      </w:r>
    </w:p>
    <w:p w:rsidR="00000000" w:rsidDel="00000000" w:rsidP="00000000" w:rsidRDefault="00000000" w:rsidRPr="00000000" w14:paraId="00000006">
      <w:pPr>
        <w:shd w:fill="ffffff" w:val="clear"/>
        <w:spacing w:after="200" w:lineRule="auto"/>
        <w:ind w:left="72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      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An Academic visit was made to the Jawaharlal Nehru Stadium, New Delhi, to participate in ‘Unleashing India’s Organic Market Potential’ by Government of India on 21</w:t>
      </w:r>
      <w:r w:rsidDel="00000000" w:rsidR="00000000" w:rsidRPr="00000000">
        <w:rPr>
          <w:rFonts w:ascii="Calibri" w:cs="Calibri" w:eastAsia="Calibri" w:hAnsi="Calibri"/>
          <w:color w:val="222222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February 2020. This Academic Trip was in sync with the objectives of Higher Education to enhance the vision and entrepreneurial skills of young aspirants. Participants were </w:t>
      </w:r>
      <w:r w:rsidDel="00000000" w:rsidR="00000000" w:rsidRPr="00000000">
        <w:rPr>
          <w:color w:val="222222"/>
          <w:rtl w:val="0"/>
        </w:rPr>
        <w:t xml:space="preserve">delighted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with the experience and </w:t>
      </w:r>
      <w:r w:rsidDel="00000000" w:rsidR="00000000" w:rsidRPr="00000000">
        <w:rPr>
          <w:color w:val="222222"/>
          <w:rtl w:val="0"/>
        </w:rPr>
        <w:t xml:space="preserve">knowledge they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gained through this Academic Trip.</w:t>
      </w:r>
    </w:p>
    <w:p w:rsidR="00000000" w:rsidDel="00000000" w:rsidP="00000000" w:rsidRDefault="00000000" w:rsidRPr="00000000" w14:paraId="00000007">
      <w:pPr>
        <w:shd w:fill="ffffff" w:val="clear"/>
        <w:spacing w:after="200" w:lineRule="auto"/>
        <w:ind w:left="72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      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  Web-Address by Prof Sushma Yadav, Honourable Vice-  Chancellor, Bhagat Phool Singh Mahila University, Haryana, India was jointly organised with Academic Affair Committee, Convenor- Sh Saurabh Dubey on 12</w:t>
      </w:r>
      <w:r w:rsidDel="00000000" w:rsidR="00000000" w:rsidRPr="00000000">
        <w:rPr>
          <w:rFonts w:ascii="Calibri" w:cs="Calibri" w:eastAsia="Calibri" w:hAnsi="Calibri"/>
          <w:color w:val="222222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May, 2020 on ‘</w:t>
      </w:r>
      <w:r w:rsidDel="00000000" w:rsidR="00000000" w:rsidRPr="00000000">
        <w:rPr>
          <w:color w:val="222222"/>
          <w:rtl w:val="0"/>
        </w:rPr>
        <w:t xml:space="preserve">CoronaVirus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Crisis : Challenges and Opportunities for Students’. Students were reportedly,  motivated and encouraged through this lecture, during pandemic and lockdown in the country. 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cd7r9QcUQD8krivVfwXhOpyHEg==">AMUW2mX+7qf2qUQ12dfrwMmYhixmh729J7nwUj98nHQZ/mEUPP50YcHC6EQalNbzm/4UOBjtY9TUlV+wcqp54Bl8MazAL6wBlg2ZBTRF5VNuU4d+tIQiavA=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2020-08-06T09:53:00Z</dcterms:created>
  <dc:creator>Kanhaiya Prasad Diwakar</dc:creator>
</cp:coreProperties>
</file>